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§1 (NEW). PL 1979, c. 541, §A74 (AMD). PL 1979, c. 731, §19 (AMD). PL 1999, c. 362,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