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Use of prohibited substance; animals entered in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§96. USE OF PROHIBITED SUBSTANCE; ANIMALS ENTERED IN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