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1102</w:t>
        <w:t xml:space="preserve">.  </w:t>
      </w:r>
      <w:r>
        <w:rPr>
          <w:b/>
        </w:rPr>
        <w:t xml:space="preserve">Power and duties of director</w:t>
      </w:r>
    </w:p>
    <w:p>
      <w:pPr>
        <w:jc w:val="both"/>
        <w:spacing w:before="100" w:after="100"/>
        <w:ind w:start="360"/>
        <w:ind w:firstLine="360"/>
      </w:pPr>
      <w:r>
        <w:rPr>
          <w:b/>
        </w:rPr>
        <w:t>1</w:t>
        <w:t xml:space="preserve">.  </w:t>
      </w:r>
      <w:r>
        <w:rPr>
          <w:b/>
        </w:rPr>
        <w:t xml:space="preserve">Powers.</w:t>
        <w:t xml:space="preserve"> </w:t>
      </w:r>
      <w:r>
        <w:t xml:space="preserve"> </w:t>
      </w:r>
      <w:r>
        <w:t xml:space="preserve">In administering and enforcing this chapter, the director may:</w:t>
      </w:r>
    </w:p>
    <w:p>
      <w:pPr>
        <w:jc w:val="both"/>
        <w:spacing w:before="100" w:after="0"/>
        <w:ind w:start="720"/>
      </w:pPr>
      <w:r>
        <w:rPr/>
        <w:t>A</w:t>
        <w:t xml:space="preserve">.  </w:t>
      </w:r>
      <w:r>
        <w:rPr/>
      </w:r>
      <w:r>
        <w:t xml:space="preserve">Pursuant to </w:t>
      </w:r>
      <w:r>
        <w:t>section 1103</w:t>
      </w:r>
      <w:r>
        <w:t xml:space="preserve">, issue or deny any application and limit, restrict, suspend or revoke any license issued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B</w:t>
        <w:t xml:space="preserve">.  </w:t>
      </w:r>
      <w:r>
        <w:rPr/>
      </w:r>
      <w:r>
        <w:t xml:space="preserve">Review reports of the investigation and qualifications of an applicant before a license is issued;</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C</w:t>
        <w:t xml:space="preserve">.  </w:t>
      </w:r>
      <w:r>
        <w:rPr/>
      </w:r>
      <w:r>
        <w:t xml:space="preserve">Prescribe the manner for the collection of all license fees and revenues under this chapter;</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D</w:t>
        <w:t xml:space="preserve">.  </w:t>
      </w:r>
      <w:r>
        <w:rPr/>
      </w:r>
      <w:r>
        <w:t xml:space="preserve">Adopt rules the director determines necessary to administer this chapter;</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E</w:t>
        <w:t xml:space="preserve">.  </w:t>
      </w:r>
      <w:r>
        <w:rPr/>
      </w:r>
      <w:r>
        <w:t xml:space="preserve">Investigate complaints regarding the conduct of fantasy contests in violation of this chapter and rules adopted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F</w:t>
        <w:t xml:space="preserve">.  </w:t>
      </w:r>
      <w:r>
        <w:rPr/>
      </w:r>
      <w:r>
        <w:t xml:space="preserve">Impose sanctions, penalties and costs of investigation and hearing against an applicant or licensee for violation of this chapter or rules adopted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G</w:t>
        <w:t xml:space="preserve">.  </w:t>
      </w:r>
      <w:r>
        <w:rPr/>
      </w:r>
      <w:r>
        <w:t xml:space="preserve">Review and approve each platform for compliance with the provisions of this chapter and rules adopted pursuant to this chapter; and</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H</w:t>
        <w:t xml:space="preserve">.  </w:t>
      </w:r>
      <w:r>
        <w:rPr/>
      </w:r>
      <w:r>
        <w:t xml:space="preserve">Conduct a financial audit of any licensee, at any time, to ensure compliance with this chapter.</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303,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§1102. Power and duties of director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§1102. Power and duties of director</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§1102. POWER AND DUTIES OF DIRECTOR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