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7-B. Regulation restricted;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B. Regulation restricted;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B. REGULATION RESTRICTED;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