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State Lottery Fund;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 State Lottery Fund;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State Lottery Fund;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§365. STATE LOTTERY FUND;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