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When sale of tickets prohibited</w:t>
      </w:r>
    </w:p>
    <w:p>
      <w:pPr>
        <w:jc w:val="both"/>
        <w:spacing w:before="100" w:after="0"/>
        <w:ind w:start="360"/>
        <w:ind w:firstLine="360"/>
      </w:pPr>
      <w:r>
        <w:rPr>
          <w:b/>
        </w:rPr>
        <w:t>1</w:t>
        <w:t xml:space="preserve">.  </w:t>
      </w:r>
      <w:r>
        <w:rPr>
          <w:b/>
        </w:rPr>
        <w:t xml:space="preserve">Prohibition; price; licensed sales agent.</w:t>
        <w:t xml:space="preserve"> </w:t>
      </w:r>
      <w:r>
        <w:t xml:space="preserve"> </w:t>
      </w:r>
      <w:r>
        <w:t xml:space="preserve">No ticket may be sold at a price greater than those fixed by the commission, nor may a sale be made by any person other than a licensed sales agent.  Any person who violates any of these provisions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Prohibition; age limitation.</w:t>
        <w:t xml:space="preserve"> </w:t>
      </w:r>
      <w:r>
        <w:t xml:space="preserve"> </w:t>
      </w:r>
      <w:r>
        <w:t xml:space="preserve">No ticket may be sold to any person under 18 years of age, but this shall not be deemed to prohibit the purchase of a ticket for the purpose of making a gift by a person 18 years of age or older to a person less than that age.  Any licensee or the employee or agent of any licensee who sells or offers to sell a ticket to any person under 18 years of age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100"/>
        <w:ind w:start="360"/>
        <w:ind w:firstLine="360"/>
      </w:pPr>
      <w:r>
        <w:rPr>
          <w:b/>
        </w:rPr>
        <w:t>3</w:t>
        <w:t xml:space="preserve">.  </w:t>
      </w:r>
      <w:r>
        <w:rPr>
          <w:b/>
        </w:rPr>
        <w:t xml:space="preserve">Prohibition; affiliation with commission.</w:t>
        <w:t xml:space="preserve"> </w:t>
      </w:r>
      <w:r>
        <w:t xml:space="preserve"> </w:t>
      </w:r>
      <w:r>
        <w:t xml:space="preserve">No prize may be paid to any of the following persons:</w:t>
      </w:r>
    </w:p>
    <w:p>
      <w:pPr>
        <w:jc w:val="both"/>
        <w:spacing w:before="100" w:after="0"/>
        <w:ind w:start="720"/>
      </w:pPr>
      <w:r>
        <w:rPr/>
        <w:t>A</w:t>
        <w:t xml:space="preserve">.  </w:t>
      </w:r>
      <w:r>
        <w:rPr/>
      </w:r>
      <w:r>
        <w:t xml:space="preserve">Any member, officer or employee of the commission; or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B</w:t>
        <w:t xml:space="preserve">.  </w:t>
      </w:r>
      <w:r>
        <w:rPr/>
      </w:r>
      <w:r>
        <w:t xml:space="preserve">Any spouse, child, brother, sister or parent residing as a member of the same household in the principal place of abode of any of the persons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§414. When sale of tickets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When sale of tickets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§414. WHEN SALE OF TICKETS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