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8-103</w:t>
        <w:t xml:space="preserve">.  </w:t>
      </w:r>
      <w:r>
        <w:rPr>
          <w:b/>
        </w:rPr>
        <w:t xml:space="preserve">Definitions and 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1991, c. 330, §1 (AMD). PL 1995, c. 326, §§2,3 (AMD). PL 2003, c. 49, §1 (AMD). PL 2007, c. 273, Pt. A, §§3, 4 (AMD). PL 2007, c. 273, Pt. A, §§37, 41 (AFF). PL 2007, c. 466, Pt. B, §6 (AMD). PL 2007, c. 466, Pt. B, §10 (AFF). PL 2007, c. 471, §§2-7 (AMD). PL 2007, c. 471, §18 (AFF). PL 2009, c. 362, Pt. A, §§1-6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§8-103. Definitions and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§8-103. Definitions and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§8-103. DEFINITIONS AND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