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§9-304. Servicing requirements of assigned consumer credit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Servicing requirements of assigned consumer credit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§9-304. SERVICING REQUIREMENTS OF ASSIGNED CONSUMER CREDIT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