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3919</w:t>
        <w:t xml:space="preserve">.  </w:t>
      </w:r>
      <w:r>
        <w:rPr>
          <w:b/>
        </w:rPr>
        <w:t xml:space="preserve">Open end consumer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1973, c. 625, §52 (AMD).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§3919. Open end consumer credit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§3919. Open end consumer credit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§3919. OPEN END CONSUMER CREDIT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