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§4 (AMD). PL 1969, c. 401, §§7-9,22 (AMD). PL 1973, c. 278 (AMD). PL 1973, c. 287, §1 (AMD). PL 1973, c. 625, §§47-A,47-B (AMD). PL 1973, c. 788, §33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§472.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